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1521" w14:textId="77777777" w:rsidR="005E7D00" w:rsidRDefault="00E85845">
      <w:pPr>
        <w:jc w:val="center"/>
      </w:pPr>
      <w:r>
        <w:rPr>
          <w:noProof/>
        </w:rPr>
        <w:drawing>
          <wp:inline distT="0" distB="0" distL="0" distR="0" wp14:anchorId="10DBCBF8" wp14:editId="5B2CA543">
            <wp:extent cx="5029200" cy="19267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D7317E-A259-4000-8DFF-123B5FEF16C2.jpeg"/>
                    <pic:cNvPicPr/>
                  </pic:nvPicPr>
                  <pic:blipFill>
                    <a:blip r:embed="rId6"/>
                    <a:stretch>
                      <a:fillRect/>
                    </a:stretch>
                  </pic:blipFill>
                  <pic:spPr>
                    <a:xfrm>
                      <a:off x="0" y="0"/>
                      <a:ext cx="5029200" cy="1926742"/>
                    </a:xfrm>
                    <a:prstGeom prst="rect">
                      <a:avLst/>
                    </a:prstGeom>
                  </pic:spPr>
                </pic:pic>
              </a:graphicData>
            </a:graphic>
          </wp:inline>
        </w:drawing>
      </w:r>
    </w:p>
    <w:p w14:paraId="06D44B1D" w14:textId="524FC271" w:rsidR="005E7D00" w:rsidRPr="00492CA7" w:rsidRDefault="00E85845">
      <w:pPr>
        <w:jc w:val="center"/>
        <w:rPr>
          <w:lang w:val="nl-NL"/>
        </w:rPr>
      </w:pPr>
      <w:r w:rsidRPr="00492CA7">
        <w:rPr>
          <w:b/>
          <w:sz w:val="44"/>
          <w:lang w:val="nl-NL"/>
        </w:rPr>
        <w:t>BELEIDSPLAN</w:t>
      </w:r>
      <w:r w:rsidR="00E670F9">
        <w:rPr>
          <w:b/>
          <w:sz w:val="44"/>
          <w:lang w:val="nl-NL"/>
        </w:rPr>
        <w:t xml:space="preserve"> 2026 - 2028</w:t>
      </w:r>
      <w:r w:rsidRPr="00492CA7">
        <w:rPr>
          <w:b/>
          <w:sz w:val="44"/>
          <w:lang w:val="nl-NL"/>
        </w:rPr>
        <w:br/>
        <w:t>ANBI</w:t>
      </w:r>
    </w:p>
    <w:p w14:paraId="19524CE3" w14:textId="5610E21C" w:rsidR="005E7D00" w:rsidRPr="00492CA7" w:rsidRDefault="00E85845">
      <w:pPr>
        <w:jc w:val="center"/>
        <w:rPr>
          <w:lang w:val="nl-NL"/>
        </w:rPr>
      </w:pPr>
      <w:r w:rsidRPr="00492CA7">
        <w:rPr>
          <w:sz w:val="28"/>
          <w:lang w:val="nl-NL"/>
        </w:rPr>
        <w:t>Stichting Depolarisatie</w:t>
      </w:r>
      <w:r w:rsidRPr="00492CA7">
        <w:rPr>
          <w:sz w:val="28"/>
          <w:lang w:val="nl-NL"/>
        </w:rPr>
        <w:br/>
        <w:t>Den Haag</w:t>
      </w:r>
      <w:r w:rsidRPr="00492CA7">
        <w:rPr>
          <w:sz w:val="28"/>
          <w:lang w:val="nl-NL"/>
        </w:rPr>
        <w:br/>
      </w:r>
      <w:r w:rsidRPr="00492CA7">
        <w:rPr>
          <w:sz w:val="28"/>
          <w:lang w:val="nl-NL"/>
        </w:rPr>
        <w:br/>
        <w:t xml:space="preserve">Versie </w:t>
      </w:r>
      <w:r w:rsidR="005A2826">
        <w:rPr>
          <w:sz w:val="28"/>
          <w:lang w:val="nl-NL"/>
        </w:rPr>
        <w:t>1</w:t>
      </w:r>
      <w:r w:rsidRPr="00492CA7">
        <w:rPr>
          <w:sz w:val="28"/>
          <w:lang w:val="nl-NL"/>
        </w:rPr>
        <w:t>.0</w:t>
      </w:r>
    </w:p>
    <w:p w14:paraId="055C6088" w14:textId="77777777" w:rsidR="005E7D00" w:rsidRPr="00492CA7" w:rsidRDefault="00E85845">
      <w:pPr>
        <w:rPr>
          <w:lang w:val="nl-NL"/>
        </w:rPr>
      </w:pPr>
      <w:r w:rsidRPr="00492CA7">
        <w:rPr>
          <w:lang w:val="nl-NL"/>
        </w:rPr>
        <w:br w:type="page"/>
      </w:r>
    </w:p>
    <w:p w14:paraId="43F0007F" w14:textId="77777777" w:rsidR="005E7D00" w:rsidRPr="00492CA7" w:rsidRDefault="00E85845">
      <w:pPr>
        <w:pStyle w:val="Kop1"/>
        <w:rPr>
          <w:lang w:val="nl-NL"/>
        </w:rPr>
      </w:pPr>
      <w:r w:rsidRPr="00492CA7">
        <w:rPr>
          <w:lang w:val="nl-NL"/>
        </w:rPr>
        <w:lastRenderedPageBreak/>
        <w:t>1. Inleiding</w:t>
      </w:r>
    </w:p>
    <w:p w14:paraId="694FDFBA" w14:textId="506C6977" w:rsidR="005E7D00" w:rsidRPr="00492CA7" w:rsidRDefault="00E85845">
      <w:pPr>
        <w:rPr>
          <w:lang w:val="nl-NL"/>
        </w:rPr>
      </w:pPr>
      <w:r w:rsidRPr="00492CA7">
        <w:rPr>
          <w:lang w:val="nl-NL"/>
        </w:rPr>
        <w:t>Dit beleidsplan beschrijft het beleid van Stichting Depolarisatie en is opgesteld ten behoeve van de ANBI-aanvraag. De stichting zet zich in voor het bevorderen van maatschappelijke dialoog, wederzijds begrip, verbinding en verzoening, overeenkomstig haar statutaire doelstelling.</w:t>
      </w:r>
      <w:r w:rsidR="00BB54E4">
        <w:rPr>
          <w:lang w:val="nl-NL"/>
        </w:rPr>
        <w:t xml:space="preserve"> De notariële oprichtingsakte is toegevoegd als </w:t>
      </w:r>
      <w:r w:rsidR="000C7932">
        <w:rPr>
          <w:lang w:val="nl-NL"/>
        </w:rPr>
        <w:t>Bijlage</w:t>
      </w:r>
      <w:r w:rsidR="00BB54E4">
        <w:rPr>
          <w:lang w:val="nl-NL"/>
        </w:rPr>
        <w:t xml:space="preserve"> 1.</w:t>
      </w:r>
    </w:p>
    <w:p w14:paraId="3846C95F" w14:textId="77777777" w:rsidR="005E7D00" w:rsidRPr="00492CA7" w:rsidRDefault="00E85845">
      <w:pPr>
        <w:pStyle w:val="Kop1"/>
        <w:rPr>
          <w:lang w:val="nl-NL"/>
        </w:rPr>
      </w:pPr>
      <w:r w:rsidRPr="00492CA7">
        <w:rPr>
          <w:lang w:val="nl-NL"/>
        </w:rPr>
        <w:t>2. Statutaire doelstelling</w:t>
      </w:r>
    </w:p>
    <w:p w14:paraId="0EA82372" w14:textId="77777777" w:rsidR="005E7D00" w:rsidRPr="00492CA7" w:rsidRDefault="00E85845">
      <w:pPr>
        <w:rPr>
          <w:lang w:val="nl-NL"/>
        </w:rPr>
      </w:pPr>
      <w:r w:rsidRPr="00492CA7">
        <w:rPr>
          <w:lang w:val="nl-NL"/>
        </w:rPr>
        <w:t>De stichting heeft als doel het bevorderen van maatschappelijke dialoog, wederzijds begrip, verbinding en verzoening tussen mensen en groepen met uiteenlopende overtuigingen, achtergronden en perspectieven en het tegengaan van polarisatie en maatschappelijke verharding. Zij beoogt uitsluitend het algemeen nut en heeft geen winstoogmerk.</w:t>
      </w:r>
    </w:p>
    <w:p w14:paraId="63648F66" w14:textId="77777777" w:rsidR="005E7D00" w:rsidRPr="00492CA7" w:rsidRDefault="00E85845">
      <w:pPr>
        <w:pStyle w:val="Kop1"/>
        <w:rPr>
          <w:lang w:val="nl-NL"/>
        </w:rPr>
      </w:pPr>
      <w:r w:rsidRPr="00492CA7">
        <w:rPr>
          <w:lang w:val="nl-NL"/>
        </w:rPr>
        <w:t>3. Missie en visie</w:t>
      </w:r>
    </w:p>
    <w:p w14:paraId="23DE24BB" w14:textId="3137B217" w:rsidR="005E7D00" w:rsidRPr="00492CA7" w:rsidRDefault="002D3EBC">
      <w:pPr>
        <w:rPr>
          <w:lang w:val="nl-NL"/>
        </w:rPr>
      </w:pPr>
      <w:r w:rsidRPr="002D3EBC">
        <w:rPr>
          <w:lang w:val="nl-NL"/>
        </w:rPr>
        <w:t>De stichting bevordert initiatieven die bijdragen aan het verminderen van maatschappelijke polarisatie door dialoog, journalistiek, wetenschap, educatie en maatschappelijke projecten te ondersteunen. Daarmee wil de stichting bijdragen aan een samenleving waarin verschillen bespreekbaar blijven en wederzijds begrip wordt versterkt.</w:t>
      </w:r>
      <w:r>
        <w:rPr>
          <w:lang w:val="nl-NL"/>
        </w:rPr>
        <w:t xml:space="preserve"> </w:t>
      </w:r>
    </w:p>
    <w:p w14:paraId="1C33EA42" w14:textId="77777777" w:rsidR="005E7D00" w:rsidRPr="00492CA7" w:rsidRDefault="00E85845">
      <w:pPr>
        <w:pStyle w:val="Kop1"/>
        <w:rPr>
          <w:lang w:val="nl-NL"/>
        </w:rPr>
      </w:pPr>
      <w:r w:rsidRPr="00492CA7">
        <w:rPr>
          <w:lang w:val="nl-NL"/>
        </w:rPr>
        <w:t>4. Activiteiten</w:t>
      </w:r>
    </w:p>
    <w:p w14:paraId="0EAEB507" w14:textId="79A1A4AC" w:rsidR="005E7D00" w:rsidRPr="00492CA7" w:rsidRDefault="00E85845">
      <w:pPr>
        <w:rPr>
          <w:lang w:val="nl-NL"/>
        </w:rPr>
      </w:pPr>
      <w:r w:rsidRPr="00492CA7">
        <w:rPr>
          <w:lang w:val="nl-NL"/>
        </w:rPr>
        <w:t xml:space="preserve">De stichting ondersteunt wetenschappelijke, journalistieke, educatieve, culturele en maatschappelijke projecten, </w:t>
      </w:r>
      <w:r w:rsidR="00A3600E">
        <w:rPr>
          <w:lang w:val="nl-NL"/>
        </w:rPr>
        <w:t>onder meer door het verstrekken van financiële bijdragen</w:t>
      </w:r>
      <w:r w:rsidR="00E753E4">
        <w:rPr>
          <w:lang w:val="nl-NL"/>
        </w:rPr>
        <w:t>. Daarnaast</w:t>
      </w:r>
      <w:r w:rsidR="00A3600E">
        <w:rPr>
          <w:lang w:val="nl-NL"/>
        </w:rPr>
        <w:t xml:space="preserve"> </w:t>
      </w:r>
      <w:r w:rsidRPr="00492CA7">
        <w:rPr>
          <w:lang w:val="nl-NL"/>
        </w:rPr>
        <w:t xml:space="preserve">organiseert </w:t>
      </w:r>
      <w:r w:rsidR="00E753E4">
        <w:rPr>
          <w:lang w:val="nl-NL"/>
        </w:rPr>
        <w:t xml:space="preserve">zij </w:t>
      </w:r>
      <w:r w:rsidRPr="00492CA7">
        <w:rPr>
          <w:lang w:val="nl-NL"/>
        </w:rPr>
        <w:t xml:space="preserve">bijeenkomsten en stimuleert </w:t>
      </w:r>
      <w:r w:rsidR="00E753E4">
        <w:rPr>
          <w:lang w:val="nl-NL"/>
        </w:rPr>
        <w:t xml:space="preserve">zij </w:t>
      </w:r>
      <w:r w:rsidRPr="00492CA7">
        <w:rPr>
          <w:lang w:val="nl-NL"/>
        </w:rPr>
        <w:t>onderzoek en publicaties over depolarisatie.</w:t>
      </w:r>
    </w:p>
    <w:p w14:paraId="5F639938" w14:textId="77777777" w:rsidR="005E7D00" w:rsidRPr="00492CA7" w:rsidRDefault="00E85845">
      <w:pPr>
        <w:pStyle w:val="Kop1"/>
        <w:rPr>
          <w:lang w:val="nl-NL"/>
        </w:rPr>
      </w:pPr>
      <w:r w:rsidRPr="00492CA7">
        <w:rPr>
          <w:lang w:val="nl-NL"/>
        </w:rPr>
        <w:t>5. Eerste project</w:t>
      </w:r>
    </w:p>
    <w:p w14:paraId="0AF9E4B8" w14:textId="2ECBC8F3" w:rsidR="005E7D00" w:rsidRPr="009E70D1" w:rsidRDefault="009E70D1">
      <w:pPr>
        <w:rPr>
          <w:lang w:val="nl-NL"/>
        </w:rPr>
      </w:pPr>
      <w:r w:rsidRPr="009E70D1">
        <w:rPr>
          <w:lang w:val="nl-NL"/>
        </w:rPr>
        <w:t xml:space="preserve">Als eerste project beoogt de stichting ondersteuning van het journalistieke project “The </w:t>
      </w:r>
      <w:proofErr w:type="spellStart"/>
      <w:r w:rsidRPr="009E70D1">
        <w:rPr>
          <w:lang w:val="nl-NL"/>
        </w:rPr>
        <w:t>Divide</w:t>
      </w:r>
      <w:proofErr w:type="spellEnd"/>
      <w:r w:rsidRPr="009E70D1">
        <w:rPr>
          <w:lang w:val="nl-NL"/>
        </w:rPr>
        <w:t xml:space="preserve">”. Dit project onderzoekt hoe maatschappelijke tegenstellingen kunnen worden overbrugd door middel van persoonlijke verhalen en journalistiek onderzoek. In dat kader wordt onder meer een </w:t>
      </w:r>
      <w:proofErr w:type="spellStart"/>
      <w:r w:rsidR="00587FA0" w:rsidRPr="009E70D1">
        <w:rPr>
          <w:lang w:val="nl-NL"/>
        </w:rPr>
        <w:t>onderzoek</w:t>
      </w:r>
      <w:r w:rsidR="007D42D5">
        <w:rPr>
          <w:lang w:val="nl-NL"/>
        </w:rPr>
        <w:t>s</w:t>
      </w:r>
      <w:r w:rsidR="00587FA0" w:rsidRPr="009E70D1">
        <w:rPr>
          <w:lang w:val="nl-NL"/>
        </w:rPr>
        <w:t>verblijf</w:t>
      </w:r>
      <w:proofErr w:type="spellEnd"/>
      <w:r w:rsidRPr="009E70D1">
        <w:rPr>
          <w:lang w:val="nl-NL"/>
        </w:rPr>
        <w:t xml:space="preserve"> in de Verenigde Staten ondersteund.</w:t>
      </w:r>
    </w:p>
    <w:p w14:paraId="2FC8257C" w14:textId="77777777" w:rsidR="005E7D00" w:rsidRPr="00492CA7" w:rsidRDefault="00E85845">
      <w:pPr>
        <w:pStyle w:val="Kop1"/>
        <w:rPr>
          <w:lang w:val="nl-NL"/>
        </w:rPr>
      </w:pPr>
      <w:r w:rsidRPr="00492CA7">
        <w:rPr>
          <w:lang w:val="nl-NL"/>
        </w:rPr>
        <w:t>6. Selectie van projecten</w:t>
      </w:r>
    </w:p>
    <w:p w14:paraId="2C52DA31" w14:textId="7E53069F" w:rsidR="005E7D00" w:rsidRPr="00492CA7" w:rsidRDefault="00E85845">
      <w:pPr>
        <w:rPr>
          <w:lang w:val="nl-NL"/>
        </w:rPr>
      </w:pPr>
      <w:r w:rsidRPr="00492CA7">
        <w:rPr>
          <w:lang w:val="nl-NL"/>
        </w:rPr>
        <w:t>Nieuwe projecten worden beoordeeld op maatschappelijke impact, bijdrage aan verbinding, haalbaarheid, transparantie en doelmatigheid.</w:t>
      </w:r>
      <w:r w:rsidR="00492CA7" w:rsidRPr="00492CA7">
        <w:rPr>
          <w:lang w:val="nl-NL"/>
        </w:rPr>
        <w:t xml:space="preserve"> Het bestuur beoordeelt alle potentiële projecten aan de hand van een vastgesteld beoordelingsraamwerk. Dit raamwerk bevat objectieve criteria waarmee wordt vastgesteld of een project aansluit bij de statutaire doelstelling van de stichting, bijdraagt aan depolarisatie, maatschappelijke verbinding en het algemeen belang, en op een doelmatige en verantwoorde wijze kan worden uitgevoerd. Het volledige beoordelingsraamwerk is als Bijlage 2 aan dit beleidsplan toegevoegd.</w:t>
      </w:r>
    </w:p>
    <w:p w14:paraId="018962F8" w14:textId="77777777" w:rsidR="005E7D00" w:rsidRPr="00492CA7" w:rsidRDefault="00E85845">
      <w:pPr>
        <w:pStyle w:val="Kop1"/>
        <w:rPr>
          <w:lang w:val="nl-NL"/>
        </w:rPr>
      </w:pPr>
      <w:r w:rsidRPr="00492CA7">
        <w:rPr>
          <w:lang w:val="nl-NL"/>
        </w:rPr>
        <w:lastRenderedPageBreak/>
        <w:t>7. Financiën</w:t>
      </w:r>
    </w:p>
    <w:p w14:paraId="0EA67D6B" w14:textId="06C10165" w:rsidR="005E7D00" w:rsidRPr="00492CA7" w:rsidRDefault="00E85845">
      <w:pPr>
        <w:rPr>
          <w:lang w:val="nl-NL"/>
        </w:rPr>
      </w:pPr>
      <w:r w:rsidRPr="00492CA7">
        <w:rPr>
          <w:lang w:val="nl-NL"/>
        </w:rPr>
        <w:t>Inkomsten bestaan uit donaties, giften, subsidies, legaten en overige baten. Middelen worden hoofdzakelijk besteed aan de doelstellingen van de stichting.</w:t>
      </w:r>
      <w:r w:rsidR="000C7932">
        <w:rPr>
          <w:lang w:val="nl-NL"/>
        </w:rPr>
        <w:t xml:space="preserve"> De eerste versie van de begroting is </w:t>
      </w:r>
      <w:r w:rsidR="00E25584">
        <w:rPr>
          <w:lang w:val="nl-NL"/>
        </w:rPr>
        <w:t>toegevoegd</w:t>
      </w:r>
      <w:r w:rsidR="000C7932">
        <w:rPr>
          <w:lang w:val="nl-NL"/>
        </w:rPr>
        <w:t xml:space="preserve"> als </w:t>
      </w:r>
      <w:r w:rsidR="00E25584">
        <w:rPr>
          <w:lang w:val="nl-NL"/>
        </w:rPr>
        <w:t>Bijlage 3.</w:t>
      </w:r>
    </w:p>
    <w:p w14:paraId="242623A0" w14:textId="77777777" w:rsidR="005E7D00" w:rsidRPr="00492CA7" w:rsidRDefault="00E85845">
      <w:pPr>
        <w:pStyle w:val="Kop1"/>
        <w:rPr>
          <w:lang w:val="nl-NL"/>
        </w:rPr>
      </w:pPr>
      <w:r w:rsidRPr="00492CA7">
        <w:rPr>
          <w:lang w:val="nl-NL"/>
        </w:rPr>
        <w:t>8. Vermogensbeheer</w:t>
      </w:r>
    </w:p>
    <w:p w14:paraId="6631877A" w14:textId="3D58316E" w:rsidR="005E7D00" w:rsidRPr="00587FA0" w:rsidRDefault="00E85845">
      <w:pPr>
        <w:rPr>
          <w:lang w:val="nl-NL"/>
        </w:rPr>
      </w:pPr>
      <w:r w:rsidRPr="00492CA7">
        <w:rPr>
          <w:lang w:val="nl-NL"/>
        </w:rPr>
        <w:t>Het vermogen wordt defensief beheerd via betaal- en spaarrekeningen en Nederlandse deposito's. Speculatieve beleggingen worden vermeden.</w:t>
      </w:r>
      <w:r w:rsidR="00587FA0">
        <w:rPr>
          <w:lang w:val="nl-NL"/>
        </w:rPr>
        <w:t xml:space="preserve"> </w:t>
      </w:r>
      <w:r w:rsidR="00587FA0" w:rsidRPr="00587FA0">
        <w:rPr>
          <w:lang w:val="nl-NL"/>
        </w:rPr>
        <w:t>De stichting houdt niet meer vermogen aan dan redelijkerwijs noodzakelijk is voor de continuïteit van haar werkzaamheden en de uitvoering van haar doelstellingen.</w:t>
      </w:r>
    </w:p>
    <w:p w14:paraId="15274D6B" w14:textId="77777777" w:rsidR="005E7D00" w:rsidRPr="00492CA7" w:rsidRDefault="00E85845">
      <w:pPr>
        <w:pStyle w:val="Kop1"/>
        <w:rPr>
          <w:lang w:val="nl-NL"/>
        </w:rPr>
      </w:pPr>
      <w:r w:rsidRPr="00492CA7">
        <w:rPr>
          <w:lang w:val="nl-NL"/>
        </w:rPr>
        <w:t xml:space="preserve">9. Bestuur en </w:t>
      </w:r>
      <w:proofErr w:type="spellStart"/>
      <w:r w:rsidRPr="00492CA7">
        <w:rPr>
          <w:lang w:val="nl-NL"/>
        </w:rPr>
        <w:t>governance</w:t>
      </w:r>
      <w:proofErr w:type="spellEnd"/>
    </w:p>
    <w:p w14:paraId="1FD1C7DB" w14:textId="685733AD" w:rsidR="005E7D00" w:rsidRPr="002E1C18" w:rsidRDefault="00E85845">
      <w:pPr>
        <w:rPr>
          <w:lang w:val="nl-NL"/>
        </w:rPr>
      </w:pPr>
      <w:r w:rsidRPr="00492CA7">
        <w:rPr>
          <w:lang w:val="nl-NL"/>
        </w:rPr>
        <w:t>Het bestuur werkt onbezoldigd. Alleen aantoonbare gemaakte kosten kunnen worden vergoed. Het bestuur vergadert periodiek en ziet toe op zorgvuldig financieel beheer en naleving van wet- en regelgeving.</w:t>
      </w:r>
      <w:r w:rsidR="002E1C18">
        <w:rPr>
          <w:lang w:val="nl-NL"/>
        </w:rPr>
        <w:t xml:space="preserve"> </w:t>
      </w:r>
      <w:r w:rsidR="002E1C18" w:rsidRPr="002E1C18">
        <w:rPr>
          <w:lang w:val="nl-NL"/>
        </w:rPr>
        <w:t>Indien een bestuurder een direct of indirect persoonlijk belang heeft bij een besluit, meldt hij of zij dit aan het bestuur en neemt niet deel aan de besluitvorming over het betreffende onderwerp.</w:t>
      </w:r>
    </w:p>
    <w:p w14:paraId="4DECE90F" w14:textId="77777777" w:rsidR="005E7D00" w:rsidRPr="00492CA7" w:rsidRDefault="00E85845">
      <w:pPr>
        <w:pStyle w:val="Kop1"/>
        <w:rPr>
          <w:lang w:val="nl-NL"/>
        </w:rPr>
      </w:pPr>
      <w:r w:rsidRPr="00492CA7">
        <w:rPr>
          <w:lang w:val="nl-NL"/>
        </w:rPr>
        <w:t>10. Transparantie</w:t>
      </w:r>
    </w:p>
    <w:p w14:paraId="14B5CFC0" w14:textId="601E69E3" w:rsidR="005E7D00" w:rsidRPr="0035351D" w:rsidRDefault="00E85845">
      <w:pPr>
        <w:rPr>
          <w:lang w:val="nl-NL"/>
        </w:rPr>
      </w:pPr>
      <w:r w:rsidRPr="00492CA7">
        <w:rPr>
          <w:lang w:val="nl-NL"/>
        </w:rPr>
        <w:t>Na verkrijging van de ANBI-status publiceert de stichting jaarlijks de wettelijk vereiste gegevens, waaronder beleidsplan, bestuurssamenstelling, financiële verantwoording en contactgegevens.</w:t>
      </w:r>
      <w:r w:rsidR="0035351D">
        <w:rPr>
          <w:lang w:val="nl-NL"/>
        </w:rPr>
        <w:t xml:space="preserve"> </w:t>
      </w:r>
      <w:r w:rsidR="0035351D" w:rsidRPr="0035351D">
        <w:rPr>
          <w:lang w:val="nl-NL"/>
        </w:rPr>
        <w:t>Het bestuur evalueert jaarlijks de uitvoering van het beleidsplan en stelt dit zo nodig bij.</w:t>
      </w:r>
    </w:p>
    <w:p w14:paraId="1DEFB06D" w14:textId="77777777" w:rsidR="005E7D00" w:rsidRPr="00492CA7" w:rsidRDefault="00E85845">
      <w:pPr>
        <w:pStyle w:val="Kop1"/>
        <w:rPr>
          <w:lang w:val="nl-NL"/>
        </w:rPr>
      </w:pPr>
      <w:r w:rsidRPr="00492CA7">
        <w:rPr>
          <w:lang w:val="nl-NL"/>
        </w:rPr>
        <w:t>11. Slot</w:t>
      </w:r>
    </w:p>
    <w:p w14:paraId="0F4FF781" w14:textId="77777777" w:rsidR="005E7D00" w:rsidRPr="00492CA7" w:rsidRDefault="00E85845">
      <w:pPr>
        <w:rPr>
          <w:lang w:val="nl-NL"/>
        </w:rPr>
      </w:pPr>
      <w:r w:rsidRPr="00492CA7">
        <w:rPr>
          <w:lang w:val="nl-NL"/>
        </w:rPr>
        <w:t>Dit beleidsplan treedt in werking na vaststelling door het bestuur.</w:t>
      </w:r>
    </w:p>
    <w:p w14:paraId="09D6C24B" w14:textId="77777777" w:rsidR="005E7D00" w:rsidRDefault="00E85845">
      <w:pPr>
        <w:pStyle w:val="Kop1"/>
      </w:pPr>
      <w:proofErr w:type="spellStart"/>
      <w:r>
        <w:t>Ondertekening</w:t>
      </w:r>
      <w:proofErr w:type="spellEnd"/>
    </w:p>
    <w:tbl>
      <w:tblPr>
        <w:tblStyle w:val="Tabelraster"/>
        <w:tblW w:w="0" w:type="auto"/>
        <w:tblLook w:val="04A0" w:firstRow="1" w:lastRow="0" w:firstColumn="1" w:lastColumn="0" w:noHBand="0" w:noVBand="1"/>
      </w:tblPr>
      <w:tblGrid>
        <w:gridCol w:w="4819"/>
        <w:gridCol w:w="4819"/>
      </w:tblGrid>
      <w:tr w:rsidR="005E7D00" w14:paraId="3683A176" w14:textId="77777777">
        <w:tc>
          <w:tcPr>
            <w:tcW w:w="4824" w:type="dxa"/>
          </w:tcPr>
          <w:p w14:paraId="0EE87417" w14:textId="77777777" w:rsidR="005E7D00" w:rsidRDefault="00E85845">
            <w:proofErr w:type="spellStart"/>
            <w:r>
              <w:t>Voorzitter</w:t>
            </w:r>
            <w:proofErr w:type="spellEnd"/>
          </w:p>
        </w:tc>
        <w:tc>
          <w:tcPr>
            <w:tcW w:w="4824" w:type="dxa"/>
          </w:tcPr>
          <w:p w14:paraId="06BA5CB8" w14:textId="77777777" w:rsidR="005E7D00" w:rsidRDefault="00E85845">
            <w:r>
              <w:t>Alexander Reinier Tiedemann</w:t>
            </w:r>
          </w:p>
        </w:tc>
      </w:tr>
      <w:tr w:rsidR="005E7D00" w14:paraId="35934995" w14:textId="77777777">
        <w:tc>
          <w:tcPr>
            <w:tcW w:w="4824" w:type="dxa"/>
          </w:tcPr>
          <w:p w14:paraId="72D6028E" w14:textId="77777777" w:rsidR="005E7D00" w:rsidRDefault="00E85845">
            <w:proofErr w:type="spellStart"/>
            <w:r>
              <w:t>Secretaris</w:t>
            </w:r>
            <w:proofErr w:type="spellEnd"/>
          </w:p>
        </w:tc>
        <w:tc>
          <w:tcPr>
            <w:tcW w:w="4824" w:type="dxa"/>
          </w:tcPr>
          <w:p w14:paraId="172D07DC" w14:textId="77777777" w:rsidR="005E7D00" w:rsidRDefault="00E85845">
            <w:r>
              <w:t>Joris Antonius Johannes Snelten</w:t>
            </w:r>
          </w:p>
        </w:tc>
      </w:tr>
      <w:tr w:rsidR="005E7D00" w:rsidRPr="007638E4" w14:paraId="4EEF2F93" w14:textId="77777777">
        <w:tc>
          <w:tcPr>
            <w:tcW w:w="4824" w:type="dxa"/>
          </w:tcPr>
          <w:p w14:paraId="6E7A979E" w14:textId="77777777" w:rsidR="005E7D00" w:rsidRDefault="00E85845">
            <w:proofErr w:type="spellStart"/>
            <w:r>
              <w:t>Penningmeester</w:t>
            </w:r>
            <w:proofErr w:type="spellEnd"/>
          </w:p>
        </w:tc>
        <w:tc>
          <w:tcPr>
            <w:tcW w:w="4824" w:type="dxa"/>
          </w:tcPr>
          <w:p w14:paraId="701774F8" w14:textId="52841CD5" w:rsidR="005E7D00" w:rsidRPr="005A2826" w:rsidRDefault="00E85845">
            <w:pPr>
              <w:rPr>
                <w:lang w:val="nl-NL"/>
              </w:rPr>
            </w:pPr>
            <w:r w:rsidRPr="005A2826">
              <w:rPr>
                <w:lang w:val="nl-NL"/>
              </w:rPr>
              <w:t>Willemijn Marie Emilie van Sandick</w:t>
            </w:r>
          </w:p>
        </w:tc>
      </w:tr>
      <w:tr w:rsidR="005E7D00" w14:paraId="14B719D8" w14:textId="77777777">
        <w:tc>
          <w:tcPr>
            <w:tcW w:w="4824" w:type="dxa"/>
          </w:tcPr>
          <w:p w14:paraId="49010061" w14:textId="77777777" w:rsidR="005E7D00" w:rsidRDefault="00E85845">
            <w:proofErr w:type="spellStart"/>
            <w:r>
              <w:t>Plaats</w:t>
            </w:r>
            <w:proofErr w:type="spellEnd"/>
            <w:r>
              <w:t xml:space="preserve"> / datum</w:t>
            </w:r>
          </w:p>
        </w:tc>
        <w:tc>
          <w:tcPr>
            <w:tcW w:w="4824" w:type="dxa"/>
          </w:tcPr>
          <w:p w14:paraId="46786B3F" w14:textId="77777777" w:rsidR="005E7D00" w:rsidRDefault="00E85845">
            <w:r>
              <w:t>Den Haag, __________________</w:t>
            </w:r>
          </w:p>
        </w:tc>
      </w:tr>
    </w:tbl>
    <w:p w14:paraId="4F6731A9" w14:textId="77777777" w:rsidR="005E7D00" w:rsidRDefault="00E85845">
      <w:pPr>
        <w:pStyle w:val="Kop2"/>
      </w:pPr>
      <w:proofErr w:type="spellStart"/>
      <w:r>
        <w:t>Bijlagen</w:t>
      </w:r>
      <w:proofErr w:type="spellEnd"/>
    </w:p>
    <w:p w14:paraId="44E8F118" w14:textId="147210CF" w:rsidR="005E7D00" w:rsidRPr="00492CA7" w:rsidRDefault="00E85845">
      <w:pPr>
        <w:pStyle w:val="Lijstnummering"/>
        <w:rPr>
          <w:lang w:val="nl-NL"/>
        </w:rPr>
      </w:pPr>
      <w:r w:rsidRPr="00492CA7">
        <w:rPr>
          <w:lang w:val="nl-NL"/>
        </w:rPr>
        <w:t>Notariële oprichtingsakte van Stichting Depolarisatie.</w:t>
      </w:r>
    </w:p>
    <w:p w14:paraId="3775F13F" w14:textId="6A6B84B6" w:rsidR="005E7D00" w:rsidRPr="00492CA7" w:rsidRDefault="00E85845">
      <w:pPr>
        <w:pStyle w:val="Lijstnummering"/>
        <w:rPr>
          <w:lang w:val="nl-NL"/>
        </w:rPr>
      </w:pPr>
      <w:r w:rsidRPr="00492CA7">
        <w:rPr>
          <w:lang w:val="nl-NL"/>
        </w:rPr>
        <w:t>Beoordelingsraamwerk waarmee het bestuur potentiële projecten beoordeelt.</w:t>
      </w:r>
    </w:p>
    <w:p w14:paraId="42B4DB53" w14:textId="7C642CEC" w:rsidR="005E7D00" w:rsidRPr="00492CA7" w:rsidRDefault="00E85845">
      <w:pPr>
        <w:pStyle w:val="Lijstnummering"/>
        <w:rPr>
          <w:lang w:val="nl-NL"/>
        </w:rPr>
      </w:pPr>
      <w:r w:rsidRPr="00492CA7">
        <w:rPr>
          <w:lang w:val="nl-NL"/>
        </w:rPr>
        <w:t>Eerste versie van de begroting van Stichting Depolarisatie.</w:t>
      </w:r>
    </w:p>
    <w:p w14:paraId="7C101AA9" w14:textId="521939D1" w:rsidR="005E7D00" w:rsidRPr="00492CA7" w:rsidRDefault="005E7D00">
      <w:pPr>
        <w:rPr>
          <w:lang w:val="nl-NL"/>
        </w:rPr>
      </w:pPr>
    </w:p>
    <w:sectPr w:rsidR="005E7D00" w:rsidRPr="00492CA7"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0016133">
    <w:abstractNumId w:val="8"/>
  </w:num>
  <w:num w:numId="2" w16cid:durableId="1330057077">
    <w:abstractNumId w:val="6"/>
  </w:num>
  <w:num w:numId="3" w16cid:durableId="1519154528">
    <w:abstractNumId w:val="5"/>
  </w:num>
  <w:num w:numId="4" w16cid:durableId="2028755521">
    <w:abstractNumId w:val="4"/>
  </w:num>
  <w:num w:numId="5" w16cid:durableId="772362055">
    <w:abstractNumId w:val="7"/>
  </w:num>
  <w:num w:numId="6" w16cid:durableId="564293039">
    <w:abstractNumId w:val="3"/>
  </w:num>
  <w:num w:numId="7" w16cid:durableId="1458067412">
    <w:abstractNumId w:val="2"/>
  </w:num>
  <w:num w:numId="8" w16cid:durableId="509754082">
    <w:abstractNumId w:val="1"/>
  </w:num>
  <w:num w:numId="9" w16cid:durableId="1675381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E1"/>
    <w:rsid w:val="00034616"/>
    <w:rsid w:val="0006063C"/>
    <w:rsid w:val="000C7932"/>
    <w:rsid w:val="0015074B"/>
    <w:rsid w:val="0029639D"/>
    <w:rsid w:val="002D3A87"/>
    <w:rsid w:val="002D3EBC"/>
    <w:rsid w:val="002E1C18"/>
    <w:rsid w:val="002E1CAF"/>
    <w:rsid w:val="002E43CB"/>
    <w:rsid w:val="00326F90"/>
    <w:rsid w:val="0035351D"/>
    <w:rsid w:val="003759FA"/>
    <w:rsid w:val="00492CA7"/>
    <w:rsid w:val="00587FA0"/>
    <w:rsid w:val="005A2826"/>
    <w:rsid w:val="005E7D00"/>
    <w:rsid w:val="007638E4"/>
    <w:rsid w:val="007D42D5"/>
    <w:rsid w:val="009E70D1"/>
    <w:rsid w:val="00A3600E"/>
    <w:rsid w:val="00A40749"/>
    <w:rsid w:val="00AA1D8D"/>
    <w:rsid w:val="00B47730"/>
    <w:rsid w:val="00BB54E4"/>
    <w:rsid w:val="00C0661C"/>
    <w:rsid w:val="00C90857"/>
    <w:rsid w:val="00CB0664"/>
    <w:rsid w:val="00D46229"/>
    <w:rsid w:val="00DC3D9B"/>
    <w:rsid w:val="00E25584"/>
    <w:rsid w:val="00E670F9"/>
    <w:rsid w:val="00E753E4"/>
    <w:rsid w:val="00E858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E076B3"/>
  <w14:defaultImageDpi w14:val="300"/>
  <w15:docId w15:val="{E91A9324-C316-4AB6-B0C4-74FC0061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537</Words>
  <Characters>3636</Characters>
  <Application>Microsoft Office Word</Application>
  <DocSecurity>0</DocSecurity>
  <Lines>74</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Lex Tiedemann</cp:lastModifiedBy>
  <cp:revision>7</cp:revision>
  <dcterms:created xsi:type="dcterms:W3CDTF">2026-07-21T08:08:00Z</dcterms:created>
  <dcterms:modified xsi:type="dcterms:W3CDTF">2026-07-21T11:43:00Z</dcterms:modified>
  <cp:category/>
</cp:coreProperties>
</file>